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A3" w:rsidRDefault="00344FA3" w:rsidP="00344FA3">
      <w:pPr>
        <w:shd w:val="clear" w:color="auto" w:fill="FFFFFF"/>
        <w:spacing w:after="90" w:line="2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31313"/>
          <w:spacing w:val="-7"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131313"/>
          <w:spacing w:val="-7"/>
          <w:kern w:val="36"/>
          <w:sz w:val="24"/>
          <w:szCs w:val="24"/>
          <w:lang w:eastAsia="en-GB"/>
        </w:rPr>
        <w:drawing>
          <wp:inline distT="0" distB="0" distL="0" distR="0">
            <wp:extent cx="819150" cy="819150"/>
            <wp:effectExtent l="0" t="0" r="0" b="0"/>
            <wp:docPr id="1" name="Picture 1" descr="J:\Logo's\LOGO-GREEN-Lowercase-Final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's\LOGO-GREEN-Lowercase-Final-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FA3" w:rsidRDefault="00344FA3" w:rsidP="00344FA3">
      <w:pPr>
        <w:shd w:val="clear" w:color="auto" w:fill="FFFFFF"/>
        <w:spacing w:after="90" w:line="2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31313"/>
          <w:spacing w:val="-7"/>
          <w:kern w:val="36"/>
          <w:sz w:val="24"/>
          <w:szCs w:val="24"/>
          <w:lang w:eastAsia="en-GB"/>
        </w:rPr>
      </w:pPr>
      <w:bookmarkStart w:id="0" w:name="_GoBack"/>
      <w:bookmarkEnd w:id="0"/>
    </w:p>
    <w:p w:rsidR="00344FA3" w:rsidRDefault="00344FA3" w:rsidP="00344FA3">
      <w:pPr>
        <w:shd w:val="clear" w:color="auto" w:fill="FFFFFF"/>
        <w:spacing w:after="90" w:line="2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31313"/>
          <w:spacing w:val="-7"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31313"/>
          <w:spacing w:val="-7"/>
          <w:kern w:val="36"/>
          <w:sz w:val="24"/>
          <w:szCs w:val="24"/>
          <w:lang w:eastAsia="en-GB"/>
        </w:rPr>
        <w:t>Free School M</w:t>
      </w:r>
      <w:r w:rsidR="001C2DF5" w:rsidRPr="001C2DF5">
        <w:rPr>
          <w:rFonts w:ascii="Arial" w:eastAsia="Times New Roman" w:hAnsi="Arial" w:cs="Arial"/>
          <w:b/>
          <w:bCs/>
          <w:color w:val="131313"/>
          <w:spacing w:val="-7"/>
          <w:kern w:val="36"/>
          <w:sz w:val="24"/>
          <w:szCs w:val="24"/>
          <w:lang w:eastAsia="en-GB"/>
        </w:rPr>
        <w:t>eals</w:t>
      </w:r>
    </w:p>
    <w:p w:rsidR="001C2DF5" w:rsidRPr="001C2DF5" w:rsidRDefault="00344FA3" w:rsidP="00344FA3">
      <w:pPr>
        <w:shd w:val="clear" w:color="auto" w:fill="FFFFFF"/>
        <w:spacing w:after="90" w:line="2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31313"/>
          <w:spacing w:val="-7"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31313"/>
          <w:spacing w:val="-7"/>
          <w:kern w:val="36"/>
          <w:sz w:val="24"/>
          <w:szCs w:val="24"/>
          <w:lang w:eastAsia="en-GB"/>
        </w:rPr>
        <w:t>Information</w:t>
      </w:r>
      <w:r w:rsidR="001C2DF5">
        <w:rPr>
          <w:rFonts w:ascii="Arial" w:eastAsia="Times New Roman" w:hAnsi="Arial" w:cs="Arial"/>
          <w:b/>
          <w:bCs/>
          <w:color w:val="131313"/>
          <w:spacing w:val="-7"/>
          <w:kern w:val="36"/>
          <w:sz w:val="24"/>
          <w:szCs w:val="24"/>
          <w:lang w:eastAsia="en-GB"/>
        </w:rPr>
        <w:t xml:space="preserve"> from East Sussex County Council</w:t>
      </w:r>
    </w:p>
    <w:p w:rsidR="00344FA3" w:rsidRDefault="00344FA3" w:rsidP="001C2DF5">
      <w:pPr>
        <w:shd w:val="clear" w:color="auto" w:fill="FFFFFF"/>
        <w:spacing w:before="216" w:after="72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131313"/>
          <w:spacing w:val="-10"/>
          <w:szCs w:val="38"/>
          <w:lang w:eastAsia="en-GB"/>
        </w:rPr>
      </w:pPr>
    </w:p>
    <w:p w:rsidR="001C2DF5" w:rsidRPr="001C2DF5" w:rsidRDefault="001C2DF5" w:rsidP="001C2DF5">
      <w:pPr>
        <w:shd w:val="clear" w:color="auto" w:fill="FFFFFF"/>
        <w:spacing w:before="216" w:after="72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131313"/>
          <w:spacing w:val="-10"/>
          <w:szCs w:val="38"/>
          <w:lang w:eastAsia="en-GB"/>
        </w:rPr>
      </w:pPr>
      <w:r w:rsidRPr="001C2DF5">
        <w:rPr>
          <w:rFonts w:ascii="Arial" w:eastAsia="Times New Roman" w:hAnsi="Arial" w:cs="Arial"/>
          <w:b/>
          <w:bCs/>
          <w:color w:val="131313"/>
          <w:spacing w:val="-10"/>
          <w:szCs w:val="38"/>
          <w:lang w:eastAsia="en-GB"/>
        </w:rPr>
        <w:t>Infant Free School Meals</w:t>
      </w:r>
    </w:p>
    <w:p w:rsidR="00344FA3" w:rsidRDefault="001C2DF5" w:rsidP="00344FA3">
      <w:pPr>
        <w:shd w:val="clear" w:color="auto" w:fill="FFFFFF"/>
        <w:spacing w:before="114" w:after="114" w:line="240" w:lineRule="auto"/>
        <w:textAlignment w:val="baseline"/>
        <w:rPr>
          <w:rFonts w:ascii="Arial" w:eastAsia="Times New Roman" w:hAnsi="Arial" w:cs="Arial"/>
          <w:color w:val="131313"/>
          <w:sz w:val="20"/>
          <w:szCs w:val="29"/>
          <w:lang w:eastAsia="en-GB"/>
        </w:rPr>
      </w:pPr>
      <w:r w:rsidRPr="001C2DF5">
        <w:rPr>
          <w:rFonts w:ascii="Arial" w:eastAsia="Times New Roman" w:hAnsi="Arial" w:cs="Arial"/>
          <w:color w:val="131313"/>
          <w:sz w:val="20"/>
          <w:szCs w:val="29"/>
          <w:lang w:eastAsia="en-GB"/>
        </w:rPr>
        <w:t>Your child gets free school meals if they’re in:</w:t>
      </w:r>
    </w:p>
    <w:p w:rsidR="00344FA3" w:rsidRPr="00344FA3" w:rsidRDefault="001C2DF5" w:rsidP="00344FA3">
      <w:pPr>
        <w:pStyle w:val="ListParagraph"/>
        <w:numPr>
          <w:ilvl w:val="0"/>
          <w:numId w:val="4"/>
        </w:numPr>
        <w:shd w:val="clear" w:color="auto" w:fill="FFFFFF"/>
        <w:spacing w:before="114" w:after="114" w:line="240" w:lineRule="auto"/>
        <w:textAlignment w:val="baseline"/>
        <w:rPr>
          <w:rFonts w:ascii="Arial" w:eastAsia="Times New Roman" w:hAnsi="Arial" w:cs="Arial"/>
          <w:color w:val="131313"/>
          <w:sz w:val="20"/>
          <w:szCs w:val="29"/>
          <w:lang w:eastAsia="en-GB"/>
        </w:rPr>
      </w:pPr>
      <w:r w:rsidRPr="00344FA3">
        <w:rPr>
          <w:rFonts w:ascii="Arial" w:eastAsia="Times New Roman" w:hAnsi="Arial" w:cs="Arial"/>
          <w:color w:val="131313"/>
          <w:sz w:val="20"/>
          <w:szCs w:val="29"/>
          <w:lang w:eastAsia="en-GB"/>
        </w:rPr>
        <w:t>reception class</w:t>
      </w:r>
    </w:p>
    <w:p w:rsidR="00344FA3" w:rsidRPr="00344FA3" w:rsidRDefault="001C2DF5" w:rsidP="00344FA3">
      <w:pPr>
        <w:pStyle w:val="ListParagraph"/>
        <w:numPr>
          <w:ilvl w:val="0"/>
          <w:numId w:val="4"/>
        </w:numPr>
        <w:shd w:val="clear" w:color="auto" w:fill="FFFFFF"/>
        <w:spacing w:before="114" w:after="114" w:line="240" w:lineRule="auto"/>
        <w:textAlignment w:val="baseline"/>
        <w:rPr>
          <w:rFonts w:ascii="Arial" w:eastAsia="Times New Roman" w:hAnsi="Arial" w:cs="Arial"/>
          <w:color w:val="131313"/>
          <w:sz w:val="20"/>
          <w:szCs w:val="29"/>
          <w:lang w:eastAsia="en-GB"/>
        </w:rPr>
      </w:pPr>
      <w:r w:rsidRPr="00344FA3">
        <w:rPr>
          <w:rFonts w:ascii="Arial" w:eastAsia="Times New Roman" w:hAnsi="Arial" w:cs="Arial"/>
          <w:color w:val="131313"/>
          <w:sz w:val="20"/>
          <w:szCs w:val="29"/>
          <w:lang w:eastAsia="en-GB"/>
        </w:rPr>
        <w:t>year 1</w:t>
      </w:r>
    </w:p>
    <w:p w:rsidR="001C2DF5" w:rsidRPr="00344FA3" w:rsidRDefault="001C2DF5" w:rsidP="00344FA3">
      <w:pPr>
        <w:pStyle w:val="ListParagraph"/>
        <w:numPr>
          <w:ilvl w:val="0"/>
          <w:numId w:val="4"/>
        </w:numPr>
        <w:shd w:val="clear" w:color="auto" w:fill="FFFFFF"/>
        <w:spacing w:before="114" w:after="114" w:line="240" w:lineRule="auto"/>
        <w:textAlignment w:val="baseline"/>
        <w:rPr>
          <w:rFonts w:ascii="Arial" w:eastAsia="Times New Roman" w:hAnsi="Arial" w:cs="Arial"/>
          <w:color w:val="131313"/>
          <w:sz w:val="20"/>
          <w:szCs w:val="29"/>
          <w:lang w:eastAsia="en-GB"/>
        </w:rPr>
      </w:pPr>
      <w:r w:rsidRPr="00344FA3">
        <w:rPr>
          <w:rFonts w:ascii="Arial" w:eastAsia="Times New Roman" w:hAnsi="Arial" w:cs="Arial"/>
          <w:color w:val="131313"/>
          <w:sz w:val="20"/>
          <w:szCs w:val="29"/>
          <w:lang w:eastAsia="en-GB"/>
        </w:rPr>
        <w:t>year 2</w:t>
      </w:r>
    </w:p>
    <w:p w:rsidR="001C2DF5" w:rsidRPr="001C2DF5" w:rsidRDefault="001C2DF5" w:rsidP="001C2DF5">
      <w:pPr>
        <w:shd w:val="clear" w:color="auto" w:fill="FFFFFF"/>
        <w:spacing w:before="114" w:after="114" w:line="240" w:lineRule="auto"/>
        <w:textAlignment w:val="baseline"/>
        <w:rPr>
          <w:rFonts w:ascii="Arial" w:eastAsia="Times New Roman" w:hAnsi="Arial" w:cs="Arial"/>
          <w:color w:val="131313"/>
          <w:sz w:val="20"/>
          <w:szCs w:val="29"/>
          <w:lang w:eastAsia="en-GB"/>
        </w:rPr>
      </w:pPr>
      <w:r w:rsidRPr="001C2DF5">
        <w:rPr>
          <w:rFonts w:ascii="Arial" w:eastAsia="Times New Roman" w:hAnsi="Arial" w:cs="Arial"/>
          <w:color w:val="131313"/>
          <w:sz w:val="20"/>
          <w:szCs w:val="29"/>
          <w:lang w:eastAsia="en-GB"/>
        </w:rPr>
        <w:t>If you get any of the benefits listed below, your child’s school will get more funding</w:t>
      </w:r>
      <w:r w:rsidR="008807A4">
        <w:rPr>
          <w:rFonts w:ascii="Arial" w:eastAsia="Times New Roman" w:hAnsi="Arial" w:cs="Arial"/>
          <w:color w:val="131313"/>
          <w:sz w:val="20"/>
          <w:szCs w:val="29"/>
          <w:lang w:eastAsia="en-GB"/>
        </w:rPr>
        <w:t xml:space="preserve"> which they can use to give your child extra support.  If </w:t>
      </w:r>
      <w:r w:rsidR="00270312">
        <w:rPr>
          <w:rFonts w:ascii="Arial" w:eastAsia="Times New Roman" w:hAnsi="Arial" w:cs="Arial"/>
          <w:color w:val="131313"/>
          <w:sz w:val="20"/>
          <w:szCs w:val="29"/>
          <w:lang w:eastAsia="en-GB"/>
        </w:rPr>
        <w:t>the school</w:t>
      </w:r>
      <w:r w:rsidR="008807A4">
        <w:rPr>
          <w:rFonts w:ascii="Arial" w:eastAsia="Times New Roman" w:hAnsi="Arial" w:cs="Arial"/>
          <w:color w:val="131313"/>
          <w:sz w:val="20"/>
          <w:szCs w:val="29"/>
          <w:lang w:eastAsia="en-GB"/>
        </w:rPr>
        <w:t xml:space="preserve"> gets the additional funding then this can </w:t>
      </w:r>
      <w:r w:rsidR="00E1142B">
        <w:rPr>
          <w:rFonts w:ascii="Arial" w:eastAsia="Times New Roman" w:hAnsi="Arial" w:cs="Arial"/>
          <w:color w:val="131313"/>
          <w:sz w:val="20"/>
          <w:szCs w:val="29"/>
          <w:lang w:eastAsia="en-GB"/>
        </w:rPr>
        <w:t xml:space="preserve">also </w:t>
      </w:r>
      <w:r w:rsidR="008807A4">
        <w:rPr>
          <w:rFonts w:ascii="Arial" w:eastAsia="Times New Roman" w:hAnsi="Arial" w:cs="Arial"/>
          <w:color w:val="131313"/>
          <w:sz w:val="20"/>
          <w:szCs w:val="29"/>
          <w:lang w:eastAsia="en-GB"/>
        </w:rPr>
        <w:t xml:space="preserve">be used for music lessons, an </w:t>
      </w:r>
      <w:proofErr w:type="spellStart"/>
      <w:r w:rsidR="008807A4">
        <w:rPr>
          <w:rFonts w:ascii="Arial" w:eastAsia="Times New Roman" w:hAnsi="Arial" w:cs="Arial"/>
          <w:color w:val="131313"/>
          <w:sz w:val="20"/>
          <w:szCs w:val="29"/>
          <w:lang w:eastAsia="en-GB"/>
        </w:rPr>
        <w:t>extra curricular</w:t>
      </w:r>
      <w:proofErr w:type="spellEnd"/>
      <w:r w:rsidR="008807A4">
        <w:rPr>
          <w:rFonts w:ascii="Arial" w:eastAsia="Times New Roman" w:hAnsi="Arial" w:cs="Arial"/>
          <w:color w:val="131313"/>
          <w:sz w:val="20"/>
          <w:szCs w:val="29"/>
          <w:lang w:eastAsia="en-GB"/>
        </w:rPr>
        <w:t xml:space="preserve"> club and for school trips.</w:t>
      </w:r>
    </w:p>
    <w:p w:rsidR="001C2DF5" w:rsidRPr="001C2DF5" w:rsidRDefault="00927177" w:rsidP="001C2DF5">
      <w:pPr>
        <w:rPr>
          <w:rFonts w:ascii="Arial" w:hAnsi="Arial" w:cs="Arial"/>
        </w:rPr>
      </w:pPr>
      <w:hyperlink r:id="rId6" w:history="1">
        <w:r w:rsidR="001C2DF5" w:rsidRPr="001C2DF5">
          <w:rPr>
            <w:rStyle w:val="Hyperlink"/>
            <w:rFonts w:ascii="Arial" w:hAnsi="Arial" w:cs="Arial"/>
          </w:rPr>
          <w:t>https://www.eastsussex.gov.uk/educationandlearning/schools/school-life/meals/free/</w:t>
        </w:r>
      </w:hyperlink>
    </w:p>
    <w:p w:rsidR="00344FA3" w:rsidRPr="00344FA3" w:rsidRDefault="001C2DF5" w:rsidP="00344FA3">
      <w:pPr>
        <w:pStyle w:val="ListParagraph"/>
        <w:numPr>
          <w:ilvl w:val="0"/>
          <w:numId w:val="5"/>
        </w:numPr>
        <w:shd w:val="clear" w:color="auto" w:fill="FFFFFF"/>
        <w:spacing w:before="114" w:after="114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344FA3">
        <w:rPr>
          <w:rFonts w:ascii="Arial" w:eastAsia="Times New Roman" w:hAnsi="Arial" w:cs="Arial"/>
          <w:sz w:val="20"/>
          <w:szCs w:val="20"/>
          <w:lang w:eastAsia="en-GB"/>
        </w:rPr>
        <w:t>Universal Credit – your household income must be less than £7,400 a year (after tax and not including any benefits you get)</w:t>
      </w:r>
    </w:p>
    <w:p w:rsidR="00344FA3" w:rsidRPr="00344FA3" w:rsidRDefault="001C2DF5" w:rsidP="00344FA3">
      <w:pPr>
        <w:pStyle w:val="ListParagraph"/>
        <w:numPr>
          <w:ilvl w:val="0"/>
          <w:numId w:val="5"/>
        </w:numPr>
        <w:shd w:val="clear" w:color="auto" w:fill="FFFFFF"/>
        <w:spacing w:before="114" w:after="114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344FA3">
        <w:rPr>
          <w:rFonts w:ascii="Arial" w:eastAsia="Times New Roman" w:hAnsi="Arial" w:cs="Arial"/>
          <w:sz w:val="20"/>
          <w:szCs w:val="20"/>
          <w:lang w:eastAsia="en-GB"/>
        </w:rPr>
        <w:t>Income Support</w:t>
      </w:r>
    </w:p>
    <w:p w:rsidR="00344FA3" w:rsidRPr="00344FA3" w:rsidRDefault="001C2DF5" w:rsidP="00344FA3">
      <w:pPr>
        <w:pStyle w:val="ListParagraph"/>
        <w:numPr>
          <w:ilvl w:val="0"/>
          <w:numId w:val="5"/>
        </w:numPr>
        <w:shd w:val="clear" w:color="auto" w:fill="FFFFFF"/>
        <w:spacing w:before="114" w:after="114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344FA3">
        <w:rPr>
          <w:rFonts w:ascii="Arial" w:eastAsia="Times New Roman" w:hAnsi="Arial" w:cs="Arial"/>
          <w:sz w:val="20"/>
          <w:szCs w:val="20"/>
          <w:lang w:eastAsia="en-GB"/>
        </w:rPr>
        <w:t>Income-based Jobseekers Allowance</w:t>
      </w:r>
    </w:p>
    <w:p w:rsidR="00344FA3" w:rsidRPr="00344FA3" w:rsidRDefault="001C2DF5" w:rsidP="00344FA3">
      <w:pPr>
        <w:pStyle w:val="ListParagraph"/>
        <w:numPr>
          <w:ilvl w:val="0"/>
          <w:numId w:val="5"/>
        </w:numPr>
        <w:shd w:val="clear" w:color="auto" w:fill="FFFFFF"/>
        <w:spacing w:before="114" w:after="114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344FA3">
        <w:rPr>
          <w:rFonts w:ascii="Arial" w:eastAsia="Times New Roman" w:hAnsi="Arial" w:cs="Arial"/>
          <w:sz w:val="20"/>
          <w:szCs w:val="20"/>
          <w:lang w:eastAsia="en-GB"/>
        </w:rPr>
        <w:t>Income-related Employment and Support Allowance</w:t>
      </w:r>
    </w:p>
    <w:p w:rsidR="00344FA3" w:rsidRPr="00344FA3" w:rsidRDefault="001C2DF5" w:rsidP="00344FA3">
      <w:pPr>
        <w:pStyle w:val="ListParagraph"/>
        <w:numPr>
          <w:ilvl w:val="0"/>
          <w:numId w:val="5"/>
        </w:numPr>
        <w:shd w:val="clear" w:color="auto" w:fill="FFFFFF"/>
        <w:spacing w:before="114" w:after="114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344FA3">
        <w:rPr>
          <w:rFonts w:ascii="Arial" w:eastAsia="Times New Roman" w:hAnsi="Arial" w:cs="Arial"/>
          <w:sz w:val="20"/>
          <w:szCs w:val="20"/>
          <w:lang w:eastAsia="en-GB"/>
        </w:rPr>
        <w:t>Support under Part VI of the Immigration and Asylum Act 1999</w:t>
      </w:r>
    </w:p>
    <w:p w:rsidR="00344FA3" w:rsidRPr="00344FA3" w:rsidRDefault="001C2DF5" w:rsidP="00344FA3">
      <w:pPr>
        <w:pStyle w:val="ListParagraph"/>
        <w:numPr>
          <w:ilvl w:val="0"/>
          <w:numId w:val="5"/>
        </w:numPr>
        <w:shd w:val="clear" w:color="auto" w:fill="FFFFFF"/>
        <w:spacing w:before="114" w:after="114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344FA3">
        <w:rPr>
          <w:rFonts w:ascii="Arial" w:eastAsia="Times New Roman" w:hAnsi="Arial" w:cs="Arial"/>
          <w:sz w:val="20"/>
          <w:szCs w:val="20"/>
          <w:lang w:eastAsia="en-GB"/>
        </w:rPr>
        <w:t>The Guaranteed element of State </w:t>
      </w:r>
      <w:hyperlink r:id="rId7" w:history="1">
        <w:r w:rsidRPr="00344FA3">
          <w:rPr>
            <w:rFonts w:ascii="Arial" w:eastAsia="Times New Roman" w:hAnsi="Arial" w:cs="Arial"/>
            <w:sz w:val="20"/>
            <w:szCs w:val="20"/>
            <w:lang w:eastAsia="en-GB"/>
          </w:rPr>
          <w:t>Pension Credit</w:t>
        </w:r>
      </w:hyperlink>
    </w:p>
    <w:p w:rsidR="00344FA3" w:rsidRPr="00344FA3" w:rsidRDefault="001C2DF5" w:rsidP="00344FA3">
      <w:pPr>
        <w:pStyle w:val="ListParagraph"/>
        <w:numPr>
          <w:ilvl w:val="0"/>
          <w:numId w:val="5"/>
        </w:numPr>
        <w:shd w:val="clear" w:color="auto" w:fill="FFFFFF"/>
        <w:spacing w:before="114" w:after="114" w:line="240" w:lineRule="auto"/>
        <w:textAlignment w:val="baseline"/>
        <w:rPr>
          <w:rFonts w:ascii="Arial" w:eastAsia="Times New Roman" w:hAnsi="Arial" w:cs="Arial"/>
          <w:color w:val="131313"/>
          <w:sz w:val="20"/>
          <w:szCs w:val="20"/>
          <w:lang w:eastAsia="en-GB"/>
        </w:rPr>
      </w:pPr>
      <w:r w:rsidRPr="00344FA3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Child Tax Credit only,</w:t>
      </w:r>
      <w:r w:rsidRPr="00344FA3">
        <w:rPr>
          <w:rFonts w:ascii="Arial" w:eastAsia="Times New Roman" w:hAnsi="Arial" w:cs="Arial"/>
          <w:sz w:val="20"/>
          <w:szCs w:val="20"/>
          <w:lang w:eastAsia="en-GB"/>
        </w:rPr>
        <w:t> if your annual household income (assessed by HM Revenue &amp; Customs) isn’t over £16,190. </w:t>
      </w:r>
      <w:r w:rsidRPr="00344FA3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Anyone getting Working Tax Credit</w:t>
      </w:r>
      <w:r w:rsidR="00344FA3" w:rsidRPr="00344FA3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 xml:space="preserve"> </w:t>
      </w:r>
      <w:r w:rsidRPr="00344FA3">
        <w:rPr>
          <w:rFonts w:ascii="Arial" w:eastAsia="Times New Roman" w:hAnsi="Arial" w:cs="Arial"/>
          <w:b/>
          <w:bCs/>
          <w:color w:val="131313"/>
          <w:sz w:val="20"/>
          <w:szCs w:val="20"/>
          <w:bdr w:val="none" w:sz="0" w:space="0" w:color="auto" w:frame="1"/>
          <w:lang w:eastAsia="en-GB"/>
        </w:rPr>
        <w:t>won’t get free meals regardless of income</w:t>
      </w:r>
      <w:r w:rsidR="00344FA3">
        <w:rPr>
          <w:rFonts w:ascii="Arial" w:eastAsia="Times New Roman" w:hAnsi="Arial" w:cs="Arial"/>
          <w:b/>
          <w:bCs/>
          <w:color w:val="131313"/>
          <w:sz w:val="20"/>
          <w:szCs w:val="20"/>
          <w:bdr w:val="none" w:sz="0" w:space="0" w:color="auto" w:frame="1"/>
          <w:lang w:eastAsia="en-GB"/>
        </w:rPr>
        <w:t>.</w:t>
      </w:r>
    </w:p>
    <w:p w:rsidR="001C2DF5" w:rsidRPr="00344FA3" w:rsidRDefault="001C2DF5" w:rsidP="00344FA3">
      <w:pPr>
        <w:pStyle w:val="ListParagraph"/>
        <w:numPr>
          <w:ilvl w:val="0"/>
          <w:numId w:val="5"/>
        </w:numPr>
        <w:shd w:val="clear" w:color="auto" w:fill="FFFFFF"/>
        <w:spacing w:before="114" w:after="114" w:line="240" w:lineRule="auto"/>
        <w:textAlignment w:val="baseline"/>
        <w:rPr>
          <w:rFonts w:ascii="Arial" w:eastAsia="Times New Roman" w:hAnsi="Arial" w:cs="Arial"/>
          <w:color w:val="131313"/>
          <w:sz w:val="20"/>
          <w:szCs w:val="20"/>
          <w:lang w:eastAsia="en-GB"/>
        </w:rPr>
      </w:pPr>
      <w:r w:rsidRPr="00344FA3">
        <w:rPr>
          <w:rFonts w:ascii="Arial" w:eastAsia="Times New Roman" w:hAnsi="Arial" w:cs="Arial"/>
          <w:color w:val="131313"/>
          <w:sz w:val="20"/>
          <w:szCs w:val="20"/>
          <w:lang w:eastAsia="en-GB"/>
        </w:rPr>
        <w:t>Working Tax Credit run-on – paid for 4 weeks after you stop qualifying for Working Tax Credit</w:t>
      </w:r>
    </w:p>
    <w:p w:rsidR="001C2DF5" w:rsidRPr="001C2DF5" w:rsidRDefault="001C2DF5">
      <w:pPr>
        <w:rPr>
          <w:rFonts w:ascii="Arial" w:hAnsi="Arial" w:cs="Arial"/>
          <w:sz w:val="20"/>
          <w:szCs w:val="20"/>
        </w:rPr>
      </w:pPr>
    </w:p>
    <w:sectPr w:rsidR="001C2DF5" w:rsidRPr="001C2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0F30"/>
    <w:multiLevelType w:val="hybridMultilevel"/>
    <w:tmpl w:val="8D74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0F45"/>
    <w:multiLevelType w:val="hybridMultilevel"/>
    <w:tmpl w:val="A7CA8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B6D55"/>
    <w:multiLevelType w:val="multilevel"/>
    <w:tmpl w:val="2B26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B1289"/>
    <w:multiLevelType w:val="multilevel"/>
    <w:tmpl w:val="A8D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75C3E"/>
    <w:multiLevelType w:val="multilevel"/>
    <w:tmpl w:val="1610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F5"/>
    <w:rsid w:val="000B0029"/>
    <w:rsid w:val="001C2DF5"/>
    <w:rsid w:val="00270312"/>
    <w:rsid w:val="00292063"/>
    <w:rsid w:val="00344FA3"/>
    <w:rsid w:val="008807A4"/>
    <w:rsid w:val="00927177"/>
    <w:rsid w:val="00A22FE1"/>
    <w:rsid w:val="00C2451E"/>
    <w:rsid w:val="00E1142B"/>
    <w:rsid w:val="00E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9E25"/>
  <w15:docId w15:val="{66AF44C3-4F18-4B7A-A0F3-77DF26F1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C2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2D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2D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2DF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C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2DF5"/>
    <w:rPr>
      <w:b/>
      <w:bCs/>
    </w:rPr>
  </w:style>
  <w:style w:type="paragraph" w:styleId="ListParagraph">
    <w:name w:val="List Paragraph"/>
    <w:basedOn w:val="Normal"/>
    <w:uiPriority w:val="34"/>
    <w:qFormat/>
    <w:rsid w:val="00344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A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27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pension-cr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stsussex.gov.uk/educationandlearning/schools/school-life/meals/fre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Thompson</dc:creator>
  <cp:lastModifiedBy>Ann Hill</cp:lastModifiedBy>
  <cp:revision>4</cp:revision>
  <cp:lastPrinted>2020-06-19T10:46:00Z</cp:lastPrinted>
  <dcterms:created xsi:type="dcterms:W3CDTF">2020-06-17T07:47:00Z</dcterms:created>
  <dcterms:modified xsi:type="dcterms:W3CDTF">2020-06-19T10:49:00Z</dcterms:modified>
</cp:coreProperties>
</file>